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F5" w:rsidRPr="001B3AF5" w:rsidRDefault="001B3AF5" w:rsidP="001B3AF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1B3AF5">
        <w:rPr>
          <w:rFonts w:ascii="Arial" w:eastAsia="Times New Roman" w:hAnsi="Arial" w:cs="Arial"/>
          <w:color w:val="000000"/>
          <w:kern w:val="36"/>
          <w:sz w:val="43"/>
          <w:szCs w:val="43"/>
          <w:lang w:eastAsia="ru-RU"/>
        </w:rPr>
        <w:t>Закон РТ о языках народов РТ</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144" w:line="240" w:lineRule="auto"/>
        <w:textAlignment w:val="baseline"/>
        <w:outlineLvl w:val="2"/>
        <w:rPr>
          <w:rFonts w:ascii="Arial" w:eastAsia="Times New Roman" w:hAnsi="Arial" w:cs="Arial"/>
          <w:b/>
          <w:bCs/>
          <w:color w:val="000000"/>
          <w:sz w:val="27"/>
          <w:szCs w:val="27"/>
          <w:lang w:eastAsia="ru-RU"/>
        </w:rPr>
      </w:pPr>
      <w:r w:rsidRPr="001B3AF5">
        <w:rPr>
          <w:rFonts w:ascii="Arial" w:eastAsia="Times New Roman" w:hAnsi="Arial" w:cs="Arial"/>
          <w:b/>
          <w:bCs/>
          <w:color w:val="000000"/>
          <w:sz w:val="27"/>
          <w:szCs w:val="27"/>
          <w:lang w:eastAsia="ru-RU"/>
        </w:rPr>
        <w:t>Закон Республики Татарстан "О языках народов Республики Татарстан" N 1560-XII от 8 июля 1992 года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ВВОДНАЯ ЧАСТЬ</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Настоящий Закон исходит из необходимости всестороннего развития народов Республики Татарстан, их культур и языков, максимального использования творческого потенциала, обычаев и традиций каждого народа в социально-экономическом и духовно-нравственном развитии общества, реализации прав человека.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Республике Татарстан недопустимы пропаганда вражды и пренебрежения к любому языку, запрещается любая дискриминация по языковому признаку, включая запреты и ограничения по профессии.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Настоящий Закон составляет основу правового регулирования функционирования языков в официальных отношениях.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ГЛАВА I. ОБЩИЕ ПОЛОЖЕНИЯ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 Законодательство Республики Татарстан о языках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Законодательство Республики Татарстан о языках народов Республики Татарстан состоит из настоящего Закона и иных законодательных актов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 Свобода пользования языками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На территории Республики Татарстан государством создаются условия каждому народу и личности для сохранения и всестороннего развития родного языка, обеспечивается свобода выбора и использования языка общения.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3. Правовое положение языков</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1. Государство признает равные права народов Республики Татарстан на сохранение и развитие всех языков. Все языки народов республики пользуются поддержкой государства.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В Республике Татарстан функционируют два равноправных государственных языка: татарский и русский.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В местности компактного проживания населения, пользующегося иными языками, в официальных сферах общения наряду с государственными языками может использоваться язык большинства населения данной местности. Порядок использования языков в таких местностях определяется законодательством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4. Гарантии защиты языков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Языки народов Республики Татарстан пользуются защитой государства. Государственные органы гарантируют и обеспечивают социальную, экономическую и юридическую защиту языков, независимо от их статуса.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Социальная защита языков предусматривает проведение научно-обоснованной языковой политики, направленной на сохранение, развитие и изучение языков народов Республики Татарстан, на обеспечение их равноправия.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языков народов Республики Татарстан, проведение в этих целях льготной налоговой политики.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4. Юридическая защита языков предполагает обеспечение ответственности юридических и физических лиц за нарушение законодательства Республики Татарстан о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5. Гарантии прав граждан Республики Татарстан вне зависимости от знания ими языка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Государство гарантирует гражданам Республики Татарстан осуществление основных политических, экономических, социальных и культурных прав вне зависимости от знания ими какого-либо языка.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Знание или незнание языка не может служить основанием для ограничения прав граждан Республики Татарстан. Нарушение языковых прав народов и личности влечет за собой ответственность согласно закону.</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Статья 6. Компетенция Республики Татарстан в сфере охраны, изучения и использования языков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Ведению Республики Татарстан в лице высших органов государственной власти и управления республики в сфере охраны, изучения и использования языков народов Республики Татарстан подлежат:</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законодательство Республики Татарстан о языках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обеспечение равноправного функционирования татарского и русского языков как государственных языков;</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создание условий для развития других языков, применяемых в республике.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7. Государственная программа Республики Татарстан по сохранению, изучению и развитию языков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Государственная программа Республики Татарстан по сохранению, изучению и развитию языков народов Республики Татарстан разрабатывается Кабинетом министров Республики Татарстан и утверждается Верховным Советом Республики Татарстан. Реализацию программы в установленные сроки обеспечивают органы исполнительной власти.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Финансирование </w:t>
      </w:r>
      <w:proofErr w:type="gramStart"/>
      <w:r w:rsidRPr="001B3AF5">
        <w:rPr>
          <w:rFonts w:ascii="Arial" w:eastAsia="Times New Roman" w:hAnsi="Arial" w:cs="Arial"/>
          <w:color w:val="000000"/>
          <w:sz w:val="18"/>
          <w:szCs w:val="18"/>
          <w:lang w:eastAsia="ru-RU"/>
        </w:rPr>
        <w:t>программы развития языков народов Республики</w:t>
      </w:r>
      <w:proofErr w:type="gramEnd"/>
      <w:r w:rsidRPr="001B3AF5">
        <w:rPr>
          <w:rFonts w:ascii="Arial" w:eastAsia="Times New Roman" w:hAnsi="Arial" w:cs="Arial"/>
          <w:color w:val="000000"/>
          <w:sz w:val="18"/>
          <w:szCs w:val="18"/>
          <w:lang w:eastAsia="ru-RU"/>
        </w:rPr>
        <w:t xml:space="preserve"> Татарстан предусматривается при составлении бюджетов всех уровней.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2. </w:t>
      </w:r>
      <w:proofErr w:type="gramStart"/>
      <w:r w:rsidRPr="001B3AF5">
        <w:rPr>
          <w:rFonts w:ascii="Arial" w:eastAsia="Times New Roman" w:hAnsi="Arial" w:cs="Arial"/>
          <w:color w:val="000000"/>
          <w:sz w:val="18"/>
          <w:szCs w:val="18"/>
          <w:lang w:eastAsia="ru-RU"/>
        </w:rPr>
        <w:t>Государственная программа по сохранению, изучению и развитию языков предусматривает такие направления, как содействие изданию литературы на языках народов Республики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по языкам народов Республики Татарстан, создание условий для использования различных языков в средствах массовой информации, подготовка специалистов, работающих в области сохранения и развития языков народов Республики</w:t>
      </w:r>
      <w:proofErr w:type="gramEnd"/>
      <w:r w:rsidRPr="001B3AF5">
        <w:rPr>
          <w:rFonts w:ascii="Arial" w:eastAsia="Times New Roman" w:hAnsi="Arial" w:cs="Arial"/>
          <w:color w:val="000000"/>
          <w:sz w:val="18"/>
          <w:szCs w:val="18"/>
          <w:lang w:eastAsia="ru-RU"/>
        </w:rPr>
        <w:t xml:space="preserve"> Татарстан, развитие системы народного образования с целью совершенствования языковой культуры народов Республики Татарстан и другие.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xml:space="preserve">3. Составной частью государственной программы по сохранению, изучению и развитию языков народов Республики Татарстан является раздел о возрождении, сохранении и развитии татарского языка, его всестороннем изучении и совершенствовании. </w:t>
      </w:r>
      <w:proofErr w:type="gramStart"/>
      <w:r w:rsidRPr="001B3AF5">
        <w:rPr>
          <w:rFonts w:ascii="Arial" w:eastAsia="Times New Roman" w:hAnsi="Arial" w:cs="Arial"/>
          <w:color w:val="000000"/>
          <w:sz w:val="18"/>
          <w:szCs w:val="18"/>
          <w:lang w:eastAsia="ru-RU"/>
        </w:rPr>
        <w:t>В разделе предусматривается открытие детских дошкольных учреждений с татарским языком воспитания и обучения, решение вопросов обеспечения системы обучения на этом языке, подготовки научных и педагогических кадров, развития литературы, науки и искусства, телевидения и радиовещания, издания книг, газет и журналов на татарском языке, выпуска словарей, учебной и учебно-методической литературы, а также решение других вопросов в целях развития татарского языка.</w:t>
      </w:r>
      <w:proofErr w:type="gramEnd"/>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Государственная программа предусматривает дальнейшее развитие татарского языка преимущественно на </w:t>
      </w:r>
      <w:proofErr w:type="spellStart"/>
      <w:r w:rsidRPr="001B3AF5">
        <w:rPr>
          <w:rFonts w:ascii="Arial" w:eastAsia="Times New Roman" w:hAnsi="Arial" w:cs="Arial"/>
          <w:color w:val="000000"/>
          <w:sz w:val="18"/>
          <w:szCs w:val="18"/>
          <w:lang w:eastAsia="ru-RU"/>
        </w:rPr>
        <w:t>тюрколингвистической</w:t>
      </w:r>
      <w:proofErr w:type="spellEnd"/>
      <w:r w:rsidRPr="001B3AF5">
        <w:rPr>
          <w:rFonts w:ascii="Arial" w:eastAsia="Times New Roman" w:hAnsi="Arial" w:cs="Arial"/>
          <w:color w:val="000000"/>
          <w:sz w:val="18"/>
          <w:szCs w:val="18"/>
          <w:lang w:eastAsia="ru-RU"/>
        </w:rPr>
        <w:t xml:space="preserve"> основе.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Республика Татарстан обеспечивает приумножение и сохранение фондов и памятников языков народов Республики Татарстан в научно-исследовательских учреждениях, вузах, архивах, библиотеках, музеях, а также их охрану и использование.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Государство оказывает татарскому населению других регионов разнообразную помощь в сохранении и развитии его родного языка, культуры, традиций и обычаев, необходимых для гармоничного духовного развития.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ГЛАВА II. ПРАВА ГРАЖДАН ПО ИСПОЛЬЗОВАНИЮ ЯЗЫКОВ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8. Право на выбор языка общения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Граждане Республики Татарстан свободны в выборе и использовании языка общения.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9. Право на выбор языка воспитания и обучения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Граждане Республики Татарстан имеют право свободного выбора языка воспитания и обучения. Обучение детей родному языку является гражданским долгом родителей.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2. Государство обеспечивает на территории Республики Татарстан создание системы </w:t>
      </w:r>
      <w:proofErr w:type="spellStart"/>
      <w:r w:rsidRPr="001B3AF5">
        <w:rPr>
          <w:rFonts w:ascii="Arial" w:eastAsia="Times New Roman" w:hAnsi="Arial" w:cs="Arial"/>
          <w:color w:val="000000"/>
          <w:sz w:val="18"/>
          <w:szCs w:val="18"/>
          <w:lang w:eastAsia="ru-RU"/>
        </w:rPr>
        <w:t>воспитательно</w:t>
      </w:r>
      <w:proofErr w:type="spellEnd"/>
      <w:r w:rsidRPr="001B3AF5">
        <w:rPr>
          <w:rFonts w:ascii="Arial" w:eastAsia="Times New Roman" w:hAnsi="Arial" w:cs="Arial"/>
          <w:color w:val="000000"/>
          <w:sz w:val="18"/>
          <w:szCs w:val="18"/>
          <w:lang w:eastAsia="ru-RU"/>
        </w:rPr>
        <w:t>-образовательных учреждений, иных форм воспитания и обучения на государственных языках республики и оказывает содействие в организации воспитания и обучения на иных языках народов, проживающих в Республике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xml:space="preserve">3. Право выбора </w:t>
      </w:r>
      <w:proofErr w:type="spellStart"/>
      <w:r w:rsidRPr="001B3AF5">
        <w:rPr>
          <w:rFonts w:ascii="Arial" w:eastAsia="Times New Roman" w:hAnsi="Arial" w:cs="Arial"/>
          <w:color w:val="000000"/>
          <w:sz w:val="18"/>
          <w:szCs w:val="18"/>
          <w:lang w:eastAsia="ru-RU"/>
        </w:rPr>
        <w:t>воспитательно</w:t>
      </w:r>
      <w:proofErr w:type="spellEnd"/>
      <w:r w:rsidRPr="001B3AF5">
        <w:rPr>
          <w:rFonts w:ascii="Arial" w:eastAsia="Times New Roman" w:hAnsi="Arial" w:cs="Arial"/>
          <w:color w:val="000000"/>
          <w:sz w:val="18"/>
          <w:szCs w:val="18"/>
          <w:lang w:eastAsia="ru-RU"/>
        </w:rPr>
        <w:t>-образовательного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4. Язык обучения в детских дошкольных учреждениях, общеобразовательных школах, средних, средних специальных и высших учебных заведениях определяется законодательством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10. Изучение и преподавание языков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Государство обеспечивает гражданам Республики Татарстан условия для изучения и преподавания родного языка и других языков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Татарский и русский языки как государственные языки Республики Татарстан изучаются в детских дошкольных учреждениях, общеобразовательных школах, средних и средних специальных учебных заведениях в равных объемах.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Государство создает условия для научных исследований государственных языков Республики Татарстан и других языков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ГЛАВА III. ИСПОЛЬЗОВАНИЕ ЯЗЫКОВ НАРОДОВ РЕСПУБЛИКИ ТАТАРСТАН В ВЫСШИХ ОРГАНАХ ГОСУДАРСТВЕННОЙ ВЛАСТИ И УПРАВЛЕНИЯ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11. Язык работы Верховного Совета, Кабинета министров, аппарата Президента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В Верховном Совете, Кабинете министров и аппарате Президента Республики Татарстан работа ведется на татарском и русском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На сессиях Верховного Совета Республики Татарстан, на заседаниях Президиума и постоянных комиссий народным депутатам Республики Татарстан предоставляется право выступать по их усмотрению на одном из государственных языков Республики Татарстан и в случае необходимости на любом другом языке народов Республики Татарстан с обеспечением соответствующего перевода.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Проекты законов и других нормативных актов Республики Татарстан вносятся на рассмотрение Верховного Совета Республики Татарстан и его органов на татарском и русском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Статья 12. Язык опубликования законов и других правовых актов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Тексты законов Республики Татарстан и других правовых актов, принятых Верховным Советом Республики Татарстан, его Президиумом, Президентом, Кабинетом министров Республики Татарстан, публикуются на татарском и русском языках и имеют одинаковую юридическую силу.</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13. Язык проведения референдумов и выборов в представительные и исполнительные органы в Республике Татарстан, Президента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При подготовке и проведении референдумов и выборов в представительные и исполнительные органы в Республике Татарстан, Президента Республики Татарстан используются государственные языки Республики Татарстан, а также иные языки в соответствии с настоящим Законом.</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Бюллетени референдумов и избирательные бюллетени оформляются на государственных языках Республики Татарстан, а также на иных языках в соответствии со статьей 3 настоящего Закона. Документация по проведению референдумов и выборов оформляется на татарском и русском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ГЛАВА IV. ИСПОЛЬЗОВАНИЕ ЯЗЫКОВ НАРОДОВ РЕСПУБЛИКИ ТАТАРСТАН В ДЕЯТЕЛЬНОСТИ ГОСУДАРСТВЕННЫХ ОРГАНОВ, ПРЕДПРИЯТИЙ, УЧРЕЖДЕНИЙ И ОРГАНИЗАЦИЙ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14. Использование языков в работе государственных органов, предприятий, учреждений и организаций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В деятельности государственных органов, предприятий, учреждений и организаций Республики Татарстан используются государственные языки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Гражданам Республики Татарстан, не владеющим татарским или русским языком, предоставляется право выступать на заседании, совещании, собрании в государственных органах, на предприятиях, в учреждениях и организациях на том языке, которым они владеют. В случае необходимости обеспечивается соответствующий перевод.</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Гражданам Республики Татарстан, не владеющим тем языком, на котором ведется заседание, совещание, собрание в государственных органах, на предприятиях, в учреждениях и организациях, в случае необходимости обеспечивается перевод на приемлемый для этих граждан язык.</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4. Граждане Республики Татарстан вправе обращаться в государственные органы, в учреждения и организации Республики Татарстан с предложениями, заявлениями, жалобами на родном языке или на любом другом языке народов Республики Татарстан, которым они владеют.</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5. Ответы на предложения, заявления и жалобы граждан Республики Татарстан, направленные в государственные органы на предприятия, в учреждения и организации Республики Татарстан, даются на том государственном языке, на котором написано обращение.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15. Использование языков в официальном делопроизводстве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На территории Республики Татарстан официальное делопроизводство в государственных органах, в учреждениях и организациях ведется на государственных языках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Тексты документов (бланков, печатей, штампов, штемпелей) и вывесок с наименованиями государственных органов, предприятий, учреждений и организаций оформляются на татарском и русском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В местности компактного проживания населения, не владеющего государственными языками Республики Татарстан, официальное делопроизводство в государственных органах, в учреждениях и организациях может вестись на языке большинства населения данной местности.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4. В Республике Татарстан официальные документы, удостоверяющие личность гражданина или сведения о нем (паспорта, свидетельства о рождении, браке и смерти, трудовые книжки, аттестаты и дипломы об окончании учебных заведений, военные билеты и другие документы), оформляются с учетом национальных традиций именования на татарском и русском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16. Использование языков в официальной переписке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Официальная переписка и иные официальные взаимоотношения между государственными органами, предприятиями, учреждениями и организациями в Республике Татарстан ведутся на татарском и русском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17. Использование языков в судопроизводстве в Республике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Язык судопроизводства в Республике Татарстан определяется гражданско-процессуальным, уголовно-процессуальным и арбитражно-процессуальным законодательством.</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18. Использование языков в нотариальном делопроизводстве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Нотариальное делопроизводство в государственных нотариальных конторах и в других государственных органах, совершающих нотариальные действия, ведется на одном из государственных языков Республики Татарстан по требованию обратившегося гражданина.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19. Язык средств массовой информации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В средствах массовой информации могут использоваться также языки народов, составляющих большинство населения данной территории.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При переводе и дублировании кино и видеопродукции используются государственные языки с учетом интересов населения.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20. Языки, используемые в сферах промышленности, связи, транспорта и энергетики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В сферах промышленности, транспорта, связи и энергетики на всей территории Республики Татарстан применяются татарский и (или) русский языки.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оперативной связи в железнодорожном, воздушном, речном, трубопроводном транспорте, энергетике и связи используется русский язык.</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2. </w:t>
      </w:r>
      <w:proofErr w:type="gramStart"/>
      <w:r w:rsidRPr="001B3AF5">
        <w:rPr>
          <w:rFonts w:ascii="Arial" w:eastAsia="Times New Roman" w:hAnsi="Arial" w:cs="Arial"/>
          <w:color w:val="000000"/>
          <w:sz w:val="18"/>
          <w:szCs w:val="18"/>
          <w:lang w:eastAsia="ru-RU"/>
        </w:rPr>
        <w:t>В сферах промышленности, связи, транспорта и энергетики, наряду с татарским и русскими языками, могут употребляться другие языки с учетом интересов местного населения.</w:t>
      </w:r>
      <w:proofErr w:type="gramEnd"/>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21. Языки, используемые в государственной сфере обслуживания и в коммерческой деятельности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22. Языки в сфере науки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Республике Татарстан осуществляется свободный выбор языка научных работ.</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языке, резюме дается на татарском языке, и по необходимости - на одном из иностранных языков.</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23. Языки в сфере культуры</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обеспечивается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В целях ознакомления других народов с достижениями татарской культуры обеспечивается перевод известных татарских произведений на русский язык, их издание и тиражирование.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3. 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1B3AF5">
        <w:rPr>
          <w:rFonts w:ascii="Arial" w:eastAsia="Times New Roman" w:hAnsi="Arial" w:cs="Arial"/>
          <w:color w:val="000000"/>
          <w:sz w:val="18"/>
          <w:szCs w:val="18"/>
          <w:lang w:eastAsia="ru-RU"/>
        </w:rPr>
        <w:t>старотатарского</w:t>
      </w:r>
      <w:proofErr w:type="spellEnd"/>
      <w:r w:rsidRPr="001B3AF5">
        <w:rPr>
          <w:rFonts w:ascii="Arial" w:eastAsia="Times New Roman" w:hAnsi="Arial" w:cs="Arial"/>
          <w:color w:val="000000"/>
          <w:sz w:val="18"/>
          <w:szCs w:val="18"/>
          <w:lang w:eastAsia="ru-RU"/>
        </w:rPr>
        <w:t xml:space="preserve"> письменного языка на арабской графике как учебного предмета.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республике создаются условия для желающих изучить арабскую и латинскую графики.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ГЛАВА V. ЯЗЫК ГЕОГРАФИЧЕСКИХ НАИМЕНОВАНИЙ И НАДПИСЕЙ, ТОПОГРАФИЧЕСКИХ ОБОЗНАЧЕНИЙ И ДОРОЖНЫХ УКАЗАТЕЛЕЙ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24. Порядок определения языка географических наименований и надписей, топографических обозначений и дорожных указателей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25. Обязанности органов исполнительной власти по оформлению и установлению надписей, топографических обозначений и дорожных указателей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Органы исполнительной власти обеспечивают установку надписей, топографических обозначений и дорожных указателей и несут ответственность за их оформление и поддержание в надлежащем порядке в соответствии с законодательством Республики Татарстан, международными стандартами.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26. Наименование и переименование территорий, населенных пунктов и иных объектов</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Наименование и переименование территорий, населенных пунктов и иных объектов производятся на государственных языках народов Республики Татарстан в соответствии с законодательством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Искажение наименований населенных пунктов не допускается.</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ГЛАВА VI. ИСПОЛЬЗОВАНИЕ ЯЗЫКОВ В ОТНОШЕНИЯХ РЕСПУБЛИКИ ТАТАРСТАН С ЗАРУБЕЖНЫМИ ГОСУДАРСТВАМИ, МЕЖДУНАРОДНЫМИ ОРГАНИЗАЦИЯМИ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27. Использование языков в отношениях Республики Татарстан с зарубежными государствами и международными организациями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1. Деятельность зарубежных представительств Республики Татарстан, внешнеполитических, внешнеэкономических и иных учреждений Республики Татарстан осуществляется на татарском и русском языках и на языке соответствующего государства.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2. Договоры, соглашения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3. В переговорах от имени Республики Татарстан с представителями других государств, международных организаций используются татарский или русский язык и иные языки по взаимной договоренности сторон и в соответствии с международными соглашениями.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ГЛАВА VII. ОТВЕТСТВЕННОСТЬ ЗА НАРУШЕНИЕ ЗАКОНОДАТЕЛЬСТВА РЕСПУБЛИКИ ТАТАРСТАН О ЯЗЫКАХ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Статья 28. Ответственность за нарушение законодательства Республики Татарстан о языках народов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Действия юридических и физических лиц, нарушающие законодательство Республики Татарстан о языках народов Республики Татарстан, влекут за собой ответственность в соответствии с законодательством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Президент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М.ШАЙМИЕВ</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Казань, 8 июля 1992 года, N 1560-XII</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Учет национальных особенностей в Конституции и законах Республики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Важнейшим и неотъемлемым фактором российского федерализма является его национально-государственная составляющая, воплощением которой, в частности, выступают республики в составе Российской Федерации. Национальная государственность настолько важна для обеспечения стабильности, единства и целостности российского государства, что без нее невозможно представить его нормального, демократически сбалансированного, гармоничного развития. В связи с этим чрезвычайно важно не ослаблять внимания к вопросам национальной государственности в Российской Федерации, а, наоборот, необходимо последовательно обеспечивать всемерное ее развитие, не загонять </w:t>
      </w:r>
      <w:proofErr w:type="gramStart"/>
      <w:r w:rsidRPr="001B3AF5">
        <w:rPr>
          <w:rFonts w:ascii="Arial" w:eastAsia="Times New Roman" w:hAnsi="Arial" w:cs="Arial"/>
          <w:color w:val="000000"/>
          <w:sz w:val="18"/>
          <w:szCs w:val="18"/>
          <w:lang w:eastAsia="ru-RU"/>
        </w:rPr>
        <w:t>в глубь</w:t>
      </w:r>
      <w:proofErr w:type="gramEnd"/>
      <w:r w:rsidRPr="001B3AF5">
        <w:rPr>
          <w:rFonts w:ascii="Arial" w:eastAsia="Times New Roman" w:hAnsi="Arial" w:cs="Arial"/>
          <w:color w:val="000000"/>
          <w:sz w:val="18"/>
          <w:szCs w:val="18"/>
          <w:lang w:eastAsia="ru-RU"/>
        </w:rPr>
        <w:t>, а своевременно разрешать возникающие проблемы.</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1B3AF5">
        <w:rPr>
          <w:rFonts w:ascii="Arial" w:eastAsia="Times New Roman" w:hAnsi="Arial" w:cs="Arial"/>
          <w:color w:val="000000"/>
          <w:sz w:val="18"/>
          <w:szCs w:val="18"/>
          <w:lang w:eastAsia="ru-RU"/>
        </w:rPr>
        <w:t>Однако наметившаяся тенденция к свертыванию национально-государственной составляющей российского федерализма, участившиеся случаи нарушения прав человека по национальному и религиозному принципам, вызывают серьезную озабоченность в республике, поскольку это может привести к нарушению конституционных прав народов Российской Федерации, гарантированных также общепризнанными принципами и нормами международного права.</w:t>
      </w:r>
      <w:proofErr w:type="gramEnd"/>
      <w:r w:rsidRPr="001B3AF5">
        <w:rPr>
          <w:rFonts w:ascii="Arial" w:eastAsia="Times New Roman" w:hAnsi="Arial" w:cs="Arial"/>
          <w:color w:val="000000"/>
          <w:sz w:val="18"/>
          <w:szCs w:val="18"/>
          <w:lang w:eastAsia="ru-RU"/>
        </w:rPr>
        <w:t xml:space="preserve"> В связи с этим депутаты Государственного Совета Республики Татарстан 26 января 2006 года приняли обращение к руководству страны о необходимости неотложных государственных мер по предотвращению угрозы межнациональному и межрегиональному миру и согласию в Российской Федерации. Данное обращение поддержано во многих субъектах Российской Федерации, в том числе республиках.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xml:space="preserve">Республики, если задуматься, - уникальное явление в политической жизни России. Выражая волю и интересы всего многонационального населения своей территории, они как </w:t>
      </w:r>
      <w:proofErr w:type="spellStart"/>
      <w:r w:rsidRPr="001B3AF5">
        <w:rPr>
          <w:rFonts w:ascii="Arial" w:eastAsia="Times New Roman" w:hAnsi="Arial" w:cs="Arial"/>
          <w:color w:val="000000"/>
          <w:sz w:val="18"/>
          <w:szCs w:val="18"/>
          <w:lang w:eastAsia="ru-RU"/>
        </w:rPr>
        <w:t>субгосударства</w:t>
      </w:r>
      <w:proofErr w:type="spellEnd"/>
      <w:r w:rsidRPr="001B3AF5">
        <w:rPr>
          <w:rFonts w:ascii="Arial" w:eastAsia="Times New Roman" w:hAnsi="Arial" w:cs="Arial"/>
          <w:color w:val="000000"/>
          <w:sz w:val="18"/>
          <w:szCs w:val="18"/>
          <w:lang w:eastAsia="ru-RU"/>
        </w:rPr>
        <w:t>, одновременно выступают центрами национальной консолидации, обеспечивают сохранение и развитие национальной самобытности политически самоопределившихся в них малых и малочисленных народов, чего невозможно сделать ни на федеральном уровне, ни через национально-культурные автономии.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этом выражается двойственная природа республик, заключающаяся в том, что с одной стороны, они реализуют общие для всех субъектов федерации функции, с другой - специфические государственные функции, связанные с реализацией права народов на самоопределение, с включением их в общероссийский политический процесс. Республики, как видим, выполняют актуальные политические задачи. Это их предназначение в полной мере реализуется и в Татарстане.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Конституция Республики Татарстан, как провозглашено в ее преамбуле, исходя из общепризнанного права народов на самоопределение, их равноправия, добровольности и свободы волеизъявления выражает волю как многонационального народа Республики Татарстан, так и татарского народа.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Исходя из реально сложившегося двуязычия в республике, в статье 8 Конституции Республики Татарстан государственными языками в Татарстане определяются равноправные татарский и русский языки, которые в органах государственной власти, органах местного самоуправления, государственных учреждениях республики употребляются на равных основаниях.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Вместе с тем, в соответствии с частью 2 статьи 34 Конституции Республики Татарстан "Каждый имеет право на пользование родным языком, на свободный выбор языка общения, воспитания, обучения и творчества".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1B3AF5">
        <w:rPr>
          <w:rFonts w:ascii="Arial" w:eastAsia="Times New Roman" w:hAnsi="Arial" w:cs="Arial"/>
          <w:color w:val="000000"/>
          <w:sz w:val="18"/>
          <w:szCs w:val="18"/>
          <w:lang w:eastAsia="ru-RU"/>
        </w:rPr>
        <w:t>Поскольку нужды, запросы, интересы многонационального населения республики обеспечивают и с ним работают не только указанные органы и учреждения, необходимо добиваться, чтобы государственные языки республики - татарский и русский - в полной мере и на равных основаниях употреблялись также и во всех действующих на территории Татарстана территориальных органах государственной власти Российской Федерации, любых учреждениях и организациях, независимо от их "вертикальности", подчиненности и формы</w:t>
      </w:r>
      <w:proofErr w:type="gramEnd"/>
      <w:r w:rsidRPr="001B3AF5">
        <w:rPr>
          <w:rFonts w:ascii="Arial" w:eastAsia="Times New Roman" w:hAnsi="Arial" w:cs="Arial"/>
          <w:color w:val="000000"/>
          <w:sz w:val="18"/>
          <w:szCs w:val="18"/>
          <w:lang w:eastAsia="ru-RU"/>
        </w:rPr>
        <w:t xml:space="preserve"> собственности. Это делается, но не везде и не всегда.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Использование государственных языков в Республике Татарстан регулируется Законом РТ от 8 июля 1992 года с последующими изменениями "О государственных языках Республики Татарстан и других языках в Республике Татарстан". Законом республики от 11 октября 2004 года утверждена Государственная программа по сохранению, изучению и развитию государственных языков и других языков в Республике Татарстан на 2004-2013 годы.</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части 4 статьи 9 Конституции Республики Татарстан всем органам государственной власти Татарстана вменено в обязанность, при осуществлении своих полномочий, учитывать исторические, национальные и иные особенности республики.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основу конституционного строя Республики Татарстан возведены положения статьи 14 ее Конституции о том, что республика оказывает содействие в развитии национальной культуры, языка, сохранении самобытности татар, проживающих за пределами республики. Сказанное составляет содержание одной из внешних функций Республики Татарстан. Имущество, необходимое для осуществления этих полномочий по предметам ведения Республики Татарстан в соответствии с Законом Республики Татарстан "О государственном имуществе РТ" от 8 апреля 2003 года может находиться в государственной собственности.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При этом в Конституции РТ непременно подчеркивается интернациональный характер культурной функции Татарстана как государства. Так, в части 5 статьи 57 устанавливается, что Республика Татарстан обеспечивает сохранение и защиту интеллектуального и художественного наследия, сохранение и развитие культуры татарского народа, национальных культур представителей других народов, проживающих на территории Республики Татарстан. Важно отметить, что в зависимости от контекста Конституции под национальным понимается не только "татарское", но и "иное национальное". В качестве примера можно привести Закон Республики Татарстан от 12 мая 2003 года "О национально-культурных автономиях в Республике Татарстан".</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В связи с этим важно иметь в виду и тот факт, что в Российской Федерации термин "национальный" стал использоваться, как синоним общегосударственного, например, "приоритетные национальные проекты". Между тем в Конституции Российской Федерации и абсолютном большинстве федеральных законов этот термин употребляется в первоначальном своем значении, как синоним </w:t>
      </w:r>
      <w:proofErr w:type="gramStart"/>
      <w:r w:rsidRPr="001B3AF5">
        <w:rPr>
          <w:rFonts w:ascii="Arial" w:eastAsia="Times New Roman" w:hAnsi="Arial" w:cs="Arial"/>
          <w:color w:val="000000"/>
          <w:sz w:val="18"/>
          <w:szCs w:val="18"/>
          <w:lang w:eastAsia="ru-RU"/>
        </w:rPr>
        <w:t>этнического</w:t>
      </w:r>
      <w:proofErr w:type="gramEnd"/>
      <w:r w:rsidRPr="001B3AF5">
        <w:rPr>
          <w:rFonts w:ascii="Arial" w:eastAsia="Times New Roman" w:hAnsi="Arial" w:cs="Arial"/>
          <w:color w:val="000000"/>
          <w:sz w:val="18"/>
          <w:szCs w:val="18"/>
          <w:lang w:eastAsia="ru-RU"/>
        </w:rPr>
        <w:t>. В связи с этим хотелось бы высказать пожелание о большей разборчивости в иностранных заимствованиях, более бережном отношении к отечественным, и, прежде всего, конституционно-правовым ценностям.</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статье 80 Конституции Республики Татарстан, а затем и в Регламенте Государственного Совета Республики Татарстан, закрепляется положение о том, что законы принимаются и публикуются на татарском и русском языках, что тексты законов на татарском и русском языках проходят идентификацию, для чего в Государственном Совете создана специальная идентификационная комиссия. Важно подчеркнуть, что в соответствии с Регламентом Государственного Совета и Законом Республики Татарстан "О комитетах Государственного Совета Республики Татарстан" работа парламента Татарстана, его Президиума и комитетов осуществляется на двух государственных языках. Кроме того, в самой структуре Государственного Совета учитывается ее основная национальная особенность. Так, среди депутатов парламента татары составляют 65 %. В Государственном Совете образован и активно действует Комитет по культуре, науке, образованию и национальным вопросам.</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Главой государства, олицетворением государственности Татарстана является Президент Республики Татарстан. Действие статьи 91 Конституции Республики Татарстан, в которой, в частности, сформулировано требование о владении им государственными языками Республики Татарстан, ныне приостановлено. В готовящемся к подписанию и утверждению федеральным законом новом Договоре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указанное дополнительное требование целесообразно воспроизвести. В соответствии с частями третьей и четвертой статьи 93 Конституции Республики Татарстан Президент РТ при вступлении в должность приносит присягу на верность народу и Конституции Республики Татарстан на двух государственных языках, что предполагает владение ими, как минимум, в заявительном порядке.</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соответствии со статьей 121 Конституции Республики Татарстан самобытность и традиции народа учитываются и выражаются в государственных символах республики - в Государственном гербе, Государственном флаге и Государственном гимне Республики Татарстан, порядок использования которых регулируется в Законе "О государственных символах Республики Татарстан" от 14 июля 1999 года с последующими изменениями.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1B3AF5">
        <w:rPr>
          <w:rFonts w:ascii="Arial" w:eastAsia="Times New Roman" w:hAnsi="Arial" w:cs="Arial"/>
          <w:color w:val="000000"/>
          <w:sz w:val="18"/>
          <w:szCs w:val="18"/>
          <w:lang w:eastAsia="ru-RU"/>
        </w:rPr>
        <w:t>Более развернуто</w:t>
      </w:r>
      <w:proofErr w:type="gramEnd"/>
      <w:r w:rsidRPr="001B3AF5">
        <w:rPr>
          <w:rFonts w:ascii="Arial" w:eastAsia="Times New Roman" w:hAnsi="Arial" w:cs="Arial"/>
          <w:color w:val="000000"/>
          <w:sz w:val="18"/>
          <w:szCs w:val="18"/>
          <w:lang w:eastAsia="ru-RU"/>
        </w:rPr>
        <w:t xml:space="preserve"> национальные особенности учитываются в текущем законодательстве Республики Татарстан, посланиях, указах Президента РТ, постановлениях правительства, актах иных органов государственной власти республики.</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Так, в Законе РТ "О праздничных и памятных днях Республики Татарстан" установлены такие нерабочие праздничные дни, как День Республики Татарстан - 30 августа, День Конституции РТ - 6 ноября, Курбан-байрам. Установлен также такой праздничный день, как День родного языка - 26 апреля. В республике по случаю окончания весенне-полевых работ отмечаются татарский народный праздник "Сабантуй" и русский народный праздник "</w:t>
      </w:r>
      <w:proofErr w:type="spellStart"/>
      <w:r w:rsidRPr="001B3AF5">
        <w:rPr>
          <w:rFonts w:ascii="Arial" w:eastAsia="Times New Roman" w:hAnsi="Arial" w:cs="Arial"/>
          <w:color w:val="000000"/>
          <w:sz w:val="18"/>
          <w:szCs w:val="18"/>
          <w:lang w:eastAsia="ru-RU"/>
        </w:rPr>
        <w:t>Каравон</w:t>
      </w:r>
      <w:proofErr w:type="spellEnd"/>
      <w:r w:rsidRPr="001B3AF5">
        <w:rPr>
          <w:rFonts w:ascii="Arial" w:eastAsia="Times New Roman" w:hAnsi="Arial" w:cs="Arial"/>
          <w:color w:val="000000"/>
          <w:sz w:val="18"/>
          <w:szCs w:val="18"/>
          <w:lang w:eastAsia="ru-RU"/>
        </w:rPr>
        <w:t>". В Законе регламентируется проведение иных национально-этнических, а также религиозных праздников.</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В республике установлены государственные награды, в соответствии с которыми граждане поощряются, в том числе, за успехи в развитии </w:t>
      </w:r>
      <w:proofErr w:type="gramStart"/>
      <w:r w:rsidRPr="001B3AF5">
        <w:rPr>
          <w:rFonts w:ascii="Arial" w:eastAsia="Times New Roman" w:hAnsi="Arial" w:cs="Arial"/>
          <w:color w:val="000000"/>
          <w:sz w:val="18"/>
          <w:szCs w:val="18"/>
          <w:lang w:eastAsia="ru-RU"/>
        </w:rPr>
        <w:t>национальных</w:t>
      </w:r>
      <w:proofErr w:type="gramEnd"/>
      <w:r w:rsidRPr="001B3AF5">
        <w:rPr>
          <w:rFonts w:ascii="Arial" w:eastAsia="Times New Roman" w:hAnsi="Arial" w:cs="Arial"/>
          <w:color w:val="000000"/>
          <w:sz w:val="18"/>
          <w:szCs w:val="18"/>
          <w:lang w:eastAsia="ru-RU"/>
        </w:rPr>
        <w:t xml:space="preserve"> литературы, искусства и т.д. Так, Законом Республики Татарстан от 24 марта 2004 года "О государственных наградах Республики Татарстан" предусмотрены следующие их виды: орден "За заслуги перед Республикой Татарстан", медали "За доблестный труд", "</w:t>
      </w:r>
      <w:proofErr w:type="spellStart"/>
      <w:r w:rsidRPr="001B3AF5">
        <w:rPr>
          <w:rFonts w:ascii="Arial" w:eastAsia="Times New Roman" w:hAnsi="Arial" w:cs="Arial"/>
          <w:color w:val="000000"/>
          <w:sz w:val="18"/>
          <w:szCs w:val="18"/>
          <w:lang w:eastAsia="ru-RU"/>
        </w:rPr>
        <w:t>Ана</w:t>
      </w:r>
      <w:proofErr w:type="spellEnd"/>
      <w:r w:rsidRPr="001B3AF5">
        <w:rPr>
          <w:rFonts w:ascii="Arial" w:eastAsia="Times New Roman" w:hAnsi="Arial" w:cs="Arial"/>
          <w:color w:val="000000"/>
          <w:sz w:val="18"/>
          <w:szCs w:val="18"/>
          <w:lang w:eastAsia="ru-RU"/>
        </w:rPr>
        <w:t xml:space="preserve"> даны - Материнская слава"; Почетная грамота и почетные звания Республики Татарстан (всего 44 разновидности званий).</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Законом Республики Татарстан "Об образовании" от 19 октября 1993 года с последующими изменениями предусмотрено, что татарский и русский языки, как государственные языки Республики Татарстан, татарская и русская литература изучаются в учреждениях дошкольного, общего, начального и среднего профессионального образования в равных объемах. Постановлением Конституционного Суда Российской Федерации от 16 ноября 2004 года № 16-П такое право Татарстана подтверждено.</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Кабинет Министров республики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Татарстана.</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lastRenderedPageBreak/>
        <w:t>В области дошкольного образования предусмотрено, что родители или лица, их заменяющие, являются первыми педагогами и обязаны прививать ребенку любовь к родному языку и обучать ему.</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w:t>
      </w:r>
    </w:p>
    <w:p w:rsidR="001B3AF5" w:rsidRPr="001B3AF5" w:rsidRDefault="001B3AF5" w:rsidP="001B3AF5">
      <w:pPr>
        <w:shd w:val="clear" w:color="auto" w:fill="F6F6F6"/>
        <w:spacing w:after="240" w:line="270" w:lineRule="atLeast"/>
        <w:textAlignment w:val="baseline"/>
        <w:rPr>
          <w:rFonts w:ascii="Arial" w:eastAsia="Times New Roman" w:hAnsi="Arial" w:cs="Arial"/>
          <w:color w:val="000000"/>
          <w:sz w:val="18"/>
          <w:szCs w:val="18"/>
          <w:lang w:eastAsia="ru-RU"/>
        </w:rPr>
      </w:pPr>
      <w:r w:rsidRPr="001B3AF5">
        <w:rPr>
          <w:rFonts w:ascii="Arial" w:eastAsia="Times New Roman" w:hAnsi="Arial" w:cs="Arial"/>
          <w:color w:val="000000"/>
          <w:sz w:val="18"/>
          <w:szCs w:val="18"/>
          <w:lang w:eastAsia="ru-RU"/>
        </w:rPr>
        <w:t xml:space="preserve">Различные аспекты использования государственных языков регламентируются также законами Республики Татарстан "О библиотеках и </w:t>
      </w:r>
      <w:proofErr w:type="spellStart"/>
      <w:r w:rsidRPr="001B3AF5">
        <w:rPr>
          <w:rFonts w:ascii="Arial" w:eastAsia="Times New Roman" w:hAnsi="Arial" w:cs="Arial"/>
          <w:color w:val="000000"/>
          <w:sz w:val="18"/>
          <w:szCs w:val="18"/>
          <w:lang w:eastAsia="ru-RU"/>
        </w:rPr>
        <w:t>библиотечн</w:t>
      </w:r>
      <w:proofErr w:type="spellEnd"/>
    </w:p>
    <w:p w:rsidR="00724FA7" w:rsidRDefault="00724FA7">
      <w:bookmarkStart w:id="0" w:name="_GoBack"/>
      <w:bookmarkEnd w:id="0"/>
    </w:p>
    <w:sectPr w:rsidR="00724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AF5"/>
    <w:rsid w:val="001B3AF5"/>
    <w:rsid w:val="0072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01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4603</Words>
  <Characters>26241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Гурьевна</dc:creator>
  <cp:lastModifiedBy>Юлия Гурьевна</cp:lastModifiedBy>
  <cp:revision>1</cp:revision>
  <dcterms:created xsi:type="dcterms:W3CDTF">2017-10-06T09:03:00Z</dcterms:created>
  <dcterms:modified xsi:type="dcterms:W3CDTF">2017-10-06T09:04:00Z</dcterms:modified>
</cp:coreProperties>
</file>